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C4" w:rsidRPr="00075EC4" w:rsidRDefault="00075EC4" w:rsidP="00075EC4">
      <w:pPr>
        <w:jc w:val="center"/>
        <w:rPr>
          <w:b/>
          <w:sz w:val="28"/>
          <w:szCs w:val="28"/>
          <w:u w:val="single"/>
        </w:rPr>
      </w:pPr>
      <w:r w:rsidRPr="00075EC4">
        <w:rPr>
          <w:b/>
          <w:sz w:val="28"/>
          <w:szCs w:val="28"/>
          <w:u w:val="single"/>
        </w:rPr>
        <w:t>Пожарная безопасность в ДОУ</w:t>
      </w:r>
    </w:p>
    <w:p w:rsidR="00075EC4" w:rsidRPr="00075EC4" w:rsidRDefault="00075EC4" w:rsidP="00075EC4">
      <w:pPr>
        <w:jc w:val="center"/>
        <w:rPr>
          <w:b/>
          <w:sz w:val="28"/>
          <w:szCs w:val="28"/>
          <w:u w:val="single"/>
        </w:rPr>
      </w:pPr>
    </w:p>
    <w:p w:rsidR="00075EC4" w:rsidRPr="00075EC4" w:rsidRDefault="00075EC4" w:rsidP="00075EC4">
      <w:pPr>
        <w:jc w:val="center"/>
        <w:rPr>
          <w:b/>
          <w:sz w:val="28"/>
          <w:szCs w:val="28"/>
          <w:u w:val="single"/>
        </w:rPr>
      </w:pPr>
      <w:r w:rsidRPr="00075EC4">
        <w:rPr>
          <w:b/>
          <w:sz w:val="28"/>
          <w:szCs w:val="28"/>
          <w:u w:val="single"/>
        </w:rPr>
        <w:t>Правила по пожарной безопасности для дошкольников</w:t>
      </w:r>
    </w:p>
    <w:p w:rsidR="00075EC4" w:rsidRPr="00075EC4" w:rsidRDefault="00075EC4" w:rsidP="00075EC4">
      <w:pPr>
        <w:jc w:val="center"/>
        <w:rPr>
          <w:b/>
          <w:sz w:val="28"/>
          <w:szCs w:val="28"/>
          <w:u w:val="single"/>
        </w:rPr>
      </w:pPr>
      <w:r w:rsidRPr="00075EC4">
        <w:rPr>
          <w:b/>
          <w:sz w:val="28"/>
          <w:szCs w:val="28"/>
          <w:u w:val="single"/>
        </w:rPr>
        <w:t>«Чтобы не сгореть!».</w:t>
      </w:r>
    </w:p>
    <w:p w:rsidR="00075EC4" w:rsidRPr="00075EC4" w:rsidRDefault="00075EC4" w:rsidP="00075EC4">
      <w:pPr>
        <w:rPr>
          <w:sz w:val="28"/>
          <w:szCs w:val="28"/>
        </w:rPr>
      </w:pPr>
    </w:p>
    <w:p w:rsidR="00075EC4" w:rsidRPr="00075EC4" w:rsidRDefault="00075EC4" w:rsidP="00075EC4">
      <w:pPr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ind w:firstLine="567"/>
        <w:rPr>
          <w:sz w:val="28"/>
          <w:szCs w:val="28"/>
        </w:rPr>
      </w:pPr>
      <w:r w:rsidRPr="00075EC4">
        <w:rPr>
          <w:sz w:val="28"/>
          <w:szCs w:val="28"/>
        </w:rPr>
        <w:t xml:space="preserve">Пожар – это страшное несчастье. Его последствия измеряются не только деньгами, но и человеческими жизнями.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Но если полностью следовать всем правилам противопожарной безопасности, этого можно избежать.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Помните! Чтобы не возник пожар, осторожно обращайтесь с огнем.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Все вы знаете, что «спички детям не игрушка. И это действительно так: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-Не балуйтесь со спичками, и не давайте шалить подобным образом своим друзьям.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-Без присутствия взрослых не зажигайте спички и свечи.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-Подвалы, сараи и чердаки – не лучшие места для игр, а тем более, если эти игры с огнем.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-В темное время суток не ходите по деревянным постройкам, а если все же придется – воспользуйтесь электрическим фонариком.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-Электроприборы, включенные в сеть, нельзя оставлять без присмотра, потому что они часто становятся причиной пожара.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-Игры с электронагревательными приборами опасны для здоровья, а, в некоторых случаях, и для жизни.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Ребята помните, эти правила никогда нельзя забывать.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Рассказывайте о них своим товарищам и требуйте, чтобы они их тоже соблюдали.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Так вы можете спасти свой дом, школу, лагерь и другие помещения от возгорания,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и окажете неоценимую помощь в деле предупреждения пожаров работникам противопожарной службы.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lastRenderedPageBreak/>
        <w:t>Только так вам наверняка удастся спастись от огня, и помочь своим друзьям и близким.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Хорошенько заучите, и никогда не забывайте правила, которые помогут вам, если вдруг случится пожар: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Спички и зажигалки предназначены для хозяйственных нужд.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Они не могут служить предметом для игр, и без надобности их брать и вовсе не стоит.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Даже одна маленькая искорка может стать причиной большого пожара.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Поэтому не допускайте возникновения даже небольшого огня в помещении.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Оставшись в квартире один, не включай телевизор.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Если в квартире начался пожар, а взрослых нет, убегай подальше от огня. 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квартира не закрыта, не задумываясь, уходи из квартиры.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Убегая из горящей комнаты, не забудь закрыть дверь, чтобы огонь не распространился по всей квартире.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дверь дома закрыта, и выйти нет никакой возможности, кричи в окно, зови на помощь.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вы обожгли на огне руку, подставьте ее под поток холодной воды, и зовите взрослых на помощь.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075EC4" w:rsidRPr="00075EC4" w:rsidRDefault="00075EC4" w:rsidP="00075EC4">
      <w:pPr>
        <w:spacing w:after="0" w:line="240" w:lineRule="auto"/>
        <w:rPr>
          <w:sz w:val="28"/>
          <w:szCs w:val="28"/>
        </w:rPr>
      </w:pPr>
    </w:p>
    <w:p w:rsidR="00C22153" w:rsidRPr="00075EC4" w:rsidRDefault="00075EC4" w:rsidP="00075EC4">
      <w:pPr>
        <w:spacing w:after="0" w:line="240" w:lineRule="auto"/>
        <w:rPr>
          <w:sz w:val="28"/>
          <w:szCs w:val="28"/>
        </w:rPr>
      </w:pPr>
      <w:r w:rsidRPr="00075EC4">
        <w:rPr>
          <w:sz w:val="28"/>
          <w:szCs w:val="28"/>
        </w:rPr>
        <w:t xml:space="preserve">Тушить пожар – дело взрослых, но вызвать пожарников может любой ребенок. </w:t>
      </w:r>
      <w:r w:rsidRPr="00075EC4">
        <w:rPr>
          <w:sz w:val="28"/>
          <w:szCs w:val="28"/>
          <w:highlight w:val="red"/>
        </w:rPr>
        <w:t>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  <w:bookmarkStart w:id="0" w:name="_GoBack"/>
      <w:bookmarkEnd w:id="0"/>
    </w:p>
    <w:sectPr w:rsidR="00C22153" w:rsidRPr="0007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5F"/>
    <w:rsid w:val="00075EC4"/>
    <w:rsid w:val="00BA2A5F"/>
    <w:rsid w:val="00C2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3</cp:revision>
  <dcterms:created xsi:type="dcterms:W3CDTF">2014-11-19T17:16:00Z</dcterms:created>
  <dcterms:modified xsi:type="dcterms:W3CDTF">2014-11-19T17:18:00Z</dcterms:modified>
</cp:coreProperties>
</file>